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B8" w:rsidRDefault="005F1CB8" w:rsidP="005F1CB8">
      <w:pPr>
        <w:spacing w:line="46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融安县人民医院2025年度医疗责任险项目报价表</w:t>
      </w:r>
    </w:p>
    <w:p w:rsidR="005F1CB8" w:rsidRDefault="005F1CB8" w:rsidP="005F1CB8">
      <w:pPr>
        <w:spacing w:line="4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5F1CB8" w:rsidRDefault="005F1CB8" w:rsidP="005F1CB8">
      <w:pPr>
        <w:pStyle w:val="a4"/>
        <w:widowControl/>
        <w:wordWrap w:val="0"/>
        <w:spacing w:beforeAutospacing="0" w:afterAutospacing="0" w:line="460" w:lineRule="exact"/>
        <w:ind w:firstLineChars="200" w:firstLine="480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hd w:val="clear" w:color="auto" w:fill="FFFFFF"/>
        </w:rPr>
        <w:t>一、我院医务人员人数：</w:t>
      </w: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494人。</w:t>
      </w:r>
    </w:p>
    <w:p w:rsidR="005F1CB8" w:rsidRDefault="005F1CB8" w:rsidP="005F1CB8">
      <w:pPr>
        <w:ind w:firstLineChars="200" w:firstLine="480"/>
        <w:rPr>
          <w:rFonts w:ascii="黑体" w:eastAsia="黑体" w:hAnsi="黑体" w:cs="黑体"/>
          <w:color w:val="000000" w:themeColor="text1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4"/>
          <w:shd w:val="clear" w:color="auto" w:fill="FFFFFF"/>
        </w:rPr>
        <w:t>二、</w:t>
      </w:r>
      <w:r>
        <w:rPr>
          <w:rFonts w:ascii="黑体" w:eastAsia="黑体" w:hAnsi="黑体" w:cs="黑体" w:hint="eastAsia"/>
          <w:sz w:val="24"/>
        </w:rPr>
        <w:t>床位数：</w:t>
      </w:r>
      <w:r>
        <w:rPr>
          <w:rFonts w:ascii="宋体" w:eastAsia="宋体" w:hAnsi="宋体" w:cs="宋体" w:hint="eastAsia"/>
          <w:sz w:val="24"/>
        </w:rPr>
        <w:t>400张</w:t>
      </w:r>
    </w:p>
    <w:p w:rsidR="005F1CB8" w:rsidRDefault="005F1CB8" w:rsidP="005F1CB8">
      <w:pPr>
        <w:ind w:firstLineChars="200" w:firstLine="480"/>
        <w:rPr>
          <w:rFonts w:ascii="黑体" w:eastAsia="黑体" w:hAnsi="黑体" w:cs="黑体"/>
          <w:color w:val="000000" w:themeColor="text1"/>
          <w:sz w:val="2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4"/>
          <w:shd w:val="clear" w:color="auto" w:fill="FFFFFF"/>
        </w:rPr>
        <w:t>三、保障内容：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（一）按照《医疗责任保险条款》: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医疗责任(2011版),保险金额：¥5,000,000.00元。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1.医疗责任累计责任限额：¥5,000,000.00元；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2.医疗责任每人责任限额：¥500,000.00元；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3.法律费用每次事故责任限额：¥750,000.00元；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4.法律费用累计责任限额：¥750,000.00元；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5.精神损害每人责任限额：¥150,000.00元。</w:t>
      </w:r>
    </w:p>
    <w:p w:rsidR="005F1CB8" w:rsidRDefault="005F1CB8" w:rsidP="005F1CB8">
      <w:pPr>
        <w:ind w:firstLineChars="200" w:firstLine="480"/>
        <w:rPr>
          <w:rFonts w:ascii="楷体" w:eastAsia="楷体" w:hAnsi="楷体" w:cs="楷体"/>
          <w:color w:val="000000" w:themeColor="text1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（二）按照《医疗责任保险附加医务人员遭受伤害责任保险条款》: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1.保障项目：医疗责任保险(2011版)附加医务人员遭受伤害责任，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2.保险金额：¥5,000,000.00元，医务人员每人责任限额：¥500,000.00元。</w:t>
      </w:r>
    </w:p>
    <w:p w:rsidR="005F1CB8" w:rsidRDefault="005F1CB8" w:rsidP="005F1CB8">
      <w:pPr>
        <w:ind w:firstLineChars="200" w:firstLine="480"/>
        <w:rPr>
          <w:rFonts w:ascii="楷体" w:eastAsia="楷体" w:hAnsi="楷体" w:cs="楷体"/>
          <w:color w:val="000000" w:themeColor="text1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（三）按照《医疗责任保险附加医疗机构场所责任保险条款》: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1.保障项目：医疗责任保险(2011版)附加医疗机构场所责任；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2.保险金额：¥2,750,000.00元，每次事故责任限额：¥2,750,000.00元，累计责任限额：¥2,750,000.00元。</w:t>
      </w:r>
    </w:p>
    <w:p w:rsidR="005F1CB8" w:rsidRDefault="005F1CB8" w:rsidP="005F1CB8">
      <w:pPr>
        <w:ind w:firstLineChars="200" w:firstLine="480"/>
        <w:rPr>
          <w:rFonts w:ascii="楷体" w:eastAsia="楷体" w:hAnsi="楷体" w:cs="楷体"/>
          <w:color w:val="000000" w:themeColor="text1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24"/>
          <w:shd w:val="clear" w:color="auto" w:fill="FFFFFF"/>
        </w:rPr>
        <w:t>（四）按照《医疗责任保险附加医务人员感染法定传染病责任保险条款》: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1.保障项目：医疗责任保险(2017版)附加医务人员感染法定传染病责任。</w:t>
      </w:r>
    </w:p>
    <w:p w:rsidR="005F1CB8" w:rsidRDefault="005F1CB8" w:rsidP="005F1CB8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2.保险金额：¥5,000,000.00元，医务人员每人责任限额：¥500,000.00元。</w:t>
      </w:r>
    </w:p>
    <w:p w:rsidR="005F1CB8" w:rsidRPr="005F1CB8" w:rsidRDefault="005F1CB8" w:rsidP="005F1CB8">
      <w:pPr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四、报价：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 xml:space="preserve">   </w:t>
      </w:r>
    </w:p>
    <w:p w:rsidR="005F1CB8" w:rsidRDefault="005F1CB8" w:rsidP="005F1CB8">
      <w:pPr>
        <w:ind w:firstLineChars="400" w:firstLine="964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总报价金额：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u w:val="single"/>
          <w:shd w:val="clear" w:color="auto" w:fill="FFFFFF"/>
        </w:rPr>
        <w:t xml:space="preserve">                         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hd w:val="clear" w:color="auto" w:fill="FFFFFF"/>
        </w:rPr>
        <w:t>万元</w:t>
      </w:r>
    </w:p>
    <w:p w:rsidR="005F1CB8" w:rsidRDefault="005F1CB8" w:rsidP="005F1CB8">
      <w:pPr>
        <w:spacing w:line="400" w:lineRule="exact"/>
        <w:rPr>
          <w:rFonts w:ascii="宋体" w:eastAsia="宋体" w:hAnsi="宋体" w:cs="宋体"/>
          <w:b/>
          <w:bCs/>
          <w:color w:val="000000" w:themeColor="text1"/>
          <w:sz w:val="24"/>
          <w:shd w:val="clear" w:color="auto" w:fill="FFFFFF"/>
        </w:rPr>
      </w:pPr>
    </w:p>
    <w:p w:rsidR="005F1CB8" w:rsidRDefault="005F1CB8" w:rsidP="005F1CB8">
      <w:pPr>
        <w:spacing w:line="400" w:lineRule="exact"/>
        <w:rPr>
          <w:rFonts w:ascii="宋体" w:eastAsia="宋体" w:hAnsi="宋体" w:cs="宋体"/>
          <w:sz w:val="24"/>
        </w:rPr>
      </w:pPr>
    </w:p>
    <w:p w:rsidR="005F1CB8" w:rsidRDefault="005F1CB8" w:rsidP="005F1CB8">
      <w:pPr>
        <w:spacing w:line="400" w:lineRule="exact"/>
        <w:rPr>
          <w:rFonts w:ascii="宋体" w:eastAsia="宋体" w:hAnsi="宋体" w:cs="宋体"/>
          <w:sz w:val="24"/>
        </w:rPr>
      </w:pPr>
    </w:p>
    <w:p w:rsidR="005F1CB8" w:rsidRDefault="005F1CB8" w:rsidP="005F1CB8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lastRenderedPageBreak/>
        <w:t>供应商法定代表人（或法定代表人授权代表）签字：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            </w:t>
      </w:r>
    </w:p>
    <w:p w:rsidR="005F1CB8" w:rsidRDefault="005F1CB8" w:rsidP="005F1CB8">
      <w:pPr>
        <w:spacing w:line="360" w:lineRule="auto"/>
        <w:jc w:val="center"/>
        <w:rPr>
          <w:rFonts w:ascii="宋体" w:eastAsia="宋体" w:hAnsi="宋体" w:cs="宋体"/>
          <w:color w:val="000000"/>
          <w:sz w:val="24"/>
          <w:u w:val="single"/>
        </w:rPr>
      </w:pPr>
      <w:r>
        <w:rPr>
          <w:rFonts w:ascii="宋体" w:eastAsia="宋体" w:hAnsi="宋体" w:cs="宋体" w:hint="eastAsia"/>
          <w:color w:val="000000"/>
          <w:sz w:val="24"/>
        </w:rPr>
        <w:t>供应商名称（加盖公章）：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            </w:t>
      </w:r>
    </w:p>
    <w:p w:rsidR="005F1CB8" w:rsidRDefault="005F1CB8" w:rsidP="005F1CB8">
      <w:pPr>
        <w:spacing w:line="360" w:lineRule="auto"/>
        <w:jc w:val="center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         联系电话：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            </w:t>
      </w:r>
    </w:p>
    <w:p w:rsidR="005F1CB8" w:rsidRDefault="005F1CB8" w:rsidP="005F1CB8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 xml:space="preserve">                                  日期：   年   月   日</w:t>
      </w:r>
    </w:p>
    <w:p w:rsidR="005F1CB8" w:rsidRDefault="005F1CB8" w:rsidP="005F1CB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签名：</w:t>
      </w:r>
    </w:p>
    <w:p w:rsidR="004358AB" w:rsidRDefault="004358AB" w:rsidP="00D31D50">
      <w:pPr>
        <w:spacing w:line="220" w:lineRule="atLeast"/>
      </w:pPr>
    </w:p>
    <w:sectPr w:rsidR="004358AB" w:rsidSect="006F6754">
      <w:footerReference w:type="default" r:id="rId4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54" w:rsidRDefault="00EB28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F6754" w:rsidRDefault="00EB28D8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F1CB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compat>
    <w:useFELayout/>
  </w:compat>
  <w:rsids>
    <w:rsidRoot w:val="00D31D50"/>
    <w:rsid w:val="00323B43"/>
    <w:rsid w:val="003D37D8"/>
    <w:rsid w:val="00426133"/>
    <w:rsid w:val="004358AB"/>
    <w:rsid w:val="005B2008"/>
    <w:rsid w:val="005F1CB8"/>
    <w:rsid w:val="008B7726"/>
    <w:rsid w:val="00D31D50"/>
    <w:rsid w:val="00EB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F1CB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24"/>
    </w:rPr>
  </w:style>
  <w:style w:type="character" w:customStyle="1" w:styleId="Char">
    <w:name w:val="页脚 Char"/>
    <w:basedOn w:val="a0"/>
    <w:link w:val="a3"/>
    <w:rsid w:val="005F1CB8"/>
    <w:rPr>
      <w:rFonts w:eastAsiaTheme="minorEastAsia"/>
      <w:kern w:val="2"/>
      <w:sz w:val="18"/>
      <w:szCs w:val="24"/>
    </w:rPr>
  </w:style>
  <w:style w:type="paragraph" w:styleId="a4">
    <w:name w:val="Normal (Web)"/>
    <w:basedOn w:val="a"/>
    <w:autoRedefine/>
    <w:qFormat/>
    <w:rsid w:val="005F1CB8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2025-06-27T00:56:00Z</dcterms:modified>
</cp:coreProperties>
</file>